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C0C6D" w14:textId="02BFAA3F" w:rsidR="00101E01" w:rsidRPr="000575D8" w:rsidRDefault="009002F3" w:rsidP="000575D8">
      <w:pPr>
        <w:ind w:firstLine="709"/>
        <w:jc w:val="both"/>
        <w:rPr>
          <w:rStyle w:val="y2iqfc"/>
          <w:rFonts w:ascii="Times New Roman" w:hAnsi="Times New Roman" w:cs="Times New Roman"/>
          <w:b/>
          <w:sz w:val="28"/>
          <w:szCs w:val="28"/>
          <w:lang w:val="kk-KZ"/>
        </w:rPr>
      </w:pPr>
      <w:r w:rsidRPr="000575D8">
        <w:rPr>
          <w:rFonts w:ascii="Times New Roman" w:hAnsi="Times New Roman" w:cs="Times New Roman"/>
          <w:b/>
          <w:sz w:val="28"/>
          <w:szCs w:val="28"/>
          <w:lang w:val="kk-KZ"/>
        </w:rPr>
        <w:t xml:space="preserve">Д </w:t>
      </w:r>
      <w:r w:rsidRPr="000575D8">
        <w:rPr>
          <w:rFonts w:ascii="Times New Roman" w:hAnsi="Times New Roman" w:cs="Times New Roman"/>
          <w:b/>
          <w:sz w:val="28"/>
          <w:szCs w:val="28"/>
        </w:rPr>
        <w:t>6.</w:t>
      </w:r>
      <w:r w:rsidRPr="000575D8">
        <w:rPr>
          <w:rFonts w:ascii="Times New Roman" w:hAnsi="Times New Roman" w:cs="Times New Roman"/>
          <w:b/>
          <w:sz w:val="28"/>
          <w:szCs w:val="28"/>
          <w:lang w:val="kk-KZ"/>
        </w:rPr>
        <w:t xml:space="preserve"> Тақырып: </w:t>
      </w:r>
      <w:r w:rsidRPr="000575D8">
        <w:rPr>
          <w:rStyle w:val="y2iqfc"/>
          <w:rFonts w:ascii="Times New Roman" w:hAnsi="Times New Roman" w:cs="Times New Roman"/>
          <w:b/>
          <w:sz w:val="28"/>
          <w:szCs w:val="28"/>
          <w:lang w:val="kk-KZ"/>
        </w:rPr>
        <w:t>К тобының витаминдері, аскорбин қышқылы: құрылысы, өсімдіктердегі рөлі. Бөлу әдістері, сапалық реакциялар, жеке витаминдерді сандық анықтау</w:t>
      </w:r>
    </w:p>
    <w:p w14:paraId="0AD24C48" w14:textId="77777777" w:rsidR="009002F3" w:rsidRPr="000575D8" w:rsidRDefault="009002F3" w:rsidP="009002F3">
      <w:pPr>
        <w:jc w:val="both"/>
        <w:rPr>
          <w:rStyle w:val="y2iqfc"/>
          <w:rFonts w:ascii="Times New Roman" w:hAnsi="Times New Roman" w:cs="Times New Roman"/>
          <w:bCs/>
          <w:sz w:val="28"/>
          <w:szCs w:val="28"/>
          <w:lang w:val="kk-KZ"/>
        </w:rPr>
      </w:pPr>
    </w:p>
    <w:p w14:paraId="63CB9527" w14:textId="1B347027" w:rsidR="009002F3" w:rsidRPr="000575D8" w:rsidRDefault="009002F3" w:rsidP="000575D8">
      <w:pPr>
        <w:tabs>
          <w:tab w:val="left" w:pos="284"/>
          <w:tab w:val="left" w:pos="567"/>
        </w:tabs>
        <w:spacing w:after="0"/>
        <w:ind w:firstLine="567"/>
        <w:jc w:val="both"/>
        <w:rPr>
          <w:rFonts w:ascii="Times New Roman" w:hAnsi="Times New Roman" w:cs="Times New Roman"/>
          <w:sz w:val="28"/>
          <w:szCs w:val="28"/>
          <w:shd w:val="clear" w:color="auto" w:fill="FFFFFF"/>
        </w:rPr>
      </w:pPr>
      <w:r w:rsidRPr="000575D8">
        <w:rPr>
          <w:rFonts w:ascii="Times New Roman" w:hAnsi="Times New Roman" w:cs="Times New Roman"/>
          <w:sz w:val="28"/>
          <w:szCs w:val="28"/>
          <w:shd w:val="clear" w:color="auto" w:fill="FFFFFF"/>
        </w:rPr>
        <w:t>К витамині, шын мәнінде, маңызды қоректік заттардың бірі болып саналатын органикалық химиялық заттардың тобы болып табылады. Табиғатта К витамині екі түрде болады:</w:t>
      </w:r>
    </w:p>
    <w:p w14:paraId="2B7163A3" w14:textId="77777777" w:rsidR="009002F3" w:rsidRPr="000575D8" w:rsidRDefault="009002F3" w:rsidP="000575D8">
      <w:pPr>
        <w:pStyle w:val="item"/>
        <w:numPr>
          <w:ilvl w:val="0"/>
          <w:numId w:val="1"/>
        </w:numPr>
        <w:shd w:val="clear" w:color="auto" w:fill="FFFFFF"/>
        <w:tabs>
          <w:tab w:val="clear" w:pos="720"/>
          <w:tab w:val="left" w:pos="284"/>
          <w:tab w:val="num" w:pos="567"/>
          <w:tab w:val="left" w:pos="851"/>
        </w:tabs>
        <w:spacing w:before="0" w:beforeAutospacing="0" w:after="0" w:afterAutospacing="0"/>
        <w:ind w:left="0" w:firstLine="567"/>
        <w:jc w:val="both"/>
        <w:rPr>
          <w:sz w:val="28"/>
          <w:szCs w:val="28"/>
        </w:rPr>
      </w:pPr>
      <w:r w:rsidRPr="000575D8">
        <w:rPr>
          <w:rStyle w:val="a3"/>
          <w:sz w:val="28"/>
          <w:szCs w:val="28"/>
        </w:rPr>
        <w:t>К1 дәрумені </w:t>
      </w:r>
      <w:r w:rsidRPr="000575D8">
        <w:rPr>
          <w:sz w:val="28"/>
          <w:szCs w:val="28"/>
        </w:rPr>
        <w:t>(филлохинон, фитоменадион, фитонация). Өсімдіктер синтездейтін, температураға төзімді, майда еритін сары түсті сұйықтық. К1 дәрумені ағзаға тамақпен бірге беріледі, өсімдік тектес тағам өнімдеріне жеткенде – оның тағамдағы жалпы мөлшерінің 30-70% сіңеді.</w:t>
      </w:r>
    </w:p>
    <w:p w14:paraId="380821E2" w14:textId="77777777" w:rsidR="009002F3" w:rsidRPr="000575D8" w:rsidRDefault="009002F3" w:rsidP="000575D8">
      <w:pPr>
        <w:pStyle w:val="item"/>
        <w:numPr>
          <w:ilvl w:val="0"/>
          <w:numId w:val="1"/>
        </w:numPr>
        <w:shd w:val="clear" w:color="auto" w:fill="FFFFFF"/>
        <w:tabs>
          <w:tab w:val="clear" w:pos="720"/>
          <w:tab w:val="left" w:pos="284"/>
          <w:tab w:val="num" w:pos="567"/>
          <w:tab w:val="left" w:pos="851"/>
        </w:tabs>
        <w:spacing w:before="0" w:beforeAutospacing="0" w:after="0" w:afterAutospacing="0"/>
        <w:ind w:left="0" w:firstLine="567"/>
        <w:jc w:val="both"/>
        <w:rPr>
          <w:sz w:val="28"/>
          <w:szCs w:val="28"/>
        </w:rPr>
      </w:pPr>
      <w:r w:rsidRPr="000575D8">
        <w:rPr>
          <w:rStyle w:val="a3"/>
          <w:sz w:val="28"/>
          <w:szCs w:val="28"/>
        </w:rPr>
        <w:t>К2 дәрумені</w:t>
      </w:r>
      <w:r w:rsidRPr="000575D8">
        <w:rPr>
          <w:sz w:val="28"/>
          <w:szCs w:val="28"/>
        </w:rPr>
        <w:t> (менакинон). Оны біздің ас қорыту жүйесінде өмір сүретін және біз ішек флорасы деп атайтын микроорганизмдер шығарады. К1 дәрумені сияқты, К2 дәрумені де майда ериді. Оның иеюнум мен шажырқайдың микроорганизмдерімен синтезі ересек адамның осы затқа деген қажеттілігінің маңызды бөлігін қамтиды.</w:t>
      </w:r>
    </w:p>
    <w:p w14:paraId="111454D2" w14:textId="77777777" w:rsidR="009002F3" w:rsidRPr="000575D8" w:rsidRDefault="009002F3" w:rsidP="000575D8">
      <w:pPr>
        <w:pStyle w:val="item"/>
        <w:shd w:val="clear" w:color="auto" w:fill="FFFFFF"/>
        <w:tabs>
          <w:tab w:val="left" w:pos="284"/>
          <w:tab w:val="num" w:pos="567"/>
        </w:tabs>
        <w:spacing w:before="0" w:beforeAutospacing="0" w:after="0" w:afterAutospacing="0"/>
        <w:ind w:firstLine="567"/>
        <w:jc w:val="both"/>
        <w:rPr>
          <w:sz w:val="28"/>
          <w:szCs w:val="28"/>
        </w:rPr>
      </w:pPr>
      <w:r w:rsidRPr="000575D8">
        <w:rPr>
          <w:sz w:val="28"/>
          <w:szCs w:val="28"/>
        </w:rPr>
        <w:t>Ғалымдардың пікірінше, К2 витамині 100% дерлік биожетімді.</w:t>
      </w:r>
    </w:p>
    <w:p w14:paraId="5406BAB4" w14:textId="77777777" w:rsidR="009002F3" w:rsidRPr="000575D8" w:rsidRDefault="009002F3" w:rsidP="000575D8">
      <w:pPr>
        <w:pStyle w:val="paragraph"/>
        <w:shd w:val="clear" w:color="auto" w:fill="FFFFFF"/>
        <w:tabs>
          <w:tab w:val="left" w:pos="284"/>
          <w:tab w:val="left" w:pos="567"/>
        </w:tabs>
        <w:spacing w:before="0" w:beforeAutospacing="0" w:after="0" w:afterAutospacing="0"/>
        <w:ind w:firstLine="567"/>
        <w:jc w:val="both"/>
        <w:rPr>
          <w:sz w:val="28"/>
          <w:szCs w:val="28"/>
        </w:rPr>
      </w:pPr>
      <w:r w:rsidRPr="000575D8">
        <w:rPr>
          <w:sz w:val="28"/>
          <w:szCs w:val="28"/>
        </w:rPr>
        <w:t>К дәруменінің көптеген синтетикалық туындылары да зертханаларда алынады, олардың ең танымалы менадион, сонымен қатар К3 витамині деп аталады. Ол суда ериді және табиғи К1 витаминіне қарағанда биожетімділігі жоғары.</w:t>
      </w:r>
    </w:p>
    <w:p w14:paraId="5517F256" w14:textId="71F9EB8B" w:rsidR="009002F3" w:rsidRPr="000575D8" w:rsidRDefault="004E2866" w:rsidP="000575D8">
      <w:pPr>
        <w:tabs>
          <w:tab w:val="left" w:pos="284"/>
          <w:tab w:val="left" w:pos="567"/>
        </w:tabs>
        <w:spacing w:after="0"/>
        <w:ind w:firstLine="709"/>
        <w:jc w:val="both"/>
        <w:rPr>
          <w:rFonts w:ascii="Times New Roman" w:hAnsi="Times New Roman" w:cs="Times New Roman"/>
          <w:color w:val="666666"/>
          <w:sz w:val="28"/>
          <w:szCs w:val="28"/>
          <w:shd w:val="clear" w:color="auto" w:fill="FFFFFF"/>
        </w:rPr>
      </w:pPr>
      <w:r w:rsidRPr="000575D8">
        <w:rPr>
          <w:rFonts w:ascii="Times New Roman" w:hAnsi="Times New Roman" w:cs="Times New Roman"/>
          <w:color w:val="666666"/>
          <w:sz w:val="28"/>
          <w:szCs w:val="28"/>
          <w:shd w:val="clear" w:color="auto" w:fill="FFFFFF"/>
        </w:rPr>
        <w:t>К витамині, ең алдымен, плазмалық қанның коагуляция факторларының және протромбин ақуызының бауыр синтезінде қажет. Олар келгенде шешуші рөл атқарады</w:t>
      </w:r>
      <w:r w:rsidRPr="000575D8">
        <w:rPr>
          <w:rStyle w:val="a3"/>
          <w:rFonts w:ascii="Times New Roman" w:hAnsi="Times New Roman" w:cs="Times New Roman"/>
          <w:color w:val="666666"/>
          <w:sz w:val="28"/>
          <w:szCs w:val="28"/>
          <w:shd w:val="clear" w:color="auto" w:fill="FFFFFF"/>
        </w:rPr>
        <w:t> қанның ұюы</w:t>
      </w:r>
      <w:r w:rsidRPr="000575D8">
        <w:rPr>
          <w:rFonts w:ascii="Times New Roman" w:hAnsi="Times New Roman" w:cs="Times New Roman"/>
          <w:color w:val="666666"/>
          <w:sz w:val="28"/>
          <w:szCs w:val="28"/>
          <w:shd w:val="clear" w:color="auto" w:fill="FFFFFF"/>
        </w:rPr>
        <w:t> – қандай да бір факторлардың жетіспеушілігі кезінде қан мүлде ұйымайды немесе өте баяу ұйып</w:t>
      </w:r>
      <w:r w:rsidRPr="000575D8">
        <w:rPr>
          <w:rFonts w:ascii="Times New Roman" w:hAnsi="Times New Roman" w:cs="Times New Roman"/>
          <w:color w:val="666666"/>
          <w:sz w:val="28"/>
          <w:szCs w:val="28"/>
          <w:shd w:val="clear" w:color="auto" w:fill="FFFFFF"/>
        </w:rPr>
        <w:t xml:space="preserve"> </w:t>
      </w:r>
      <w:r w:rsidRPr="000575D8">
        <w:rPr>
          <w:rFonts w:ascii="Times New Roman" w:hAnsi="Times New Roman" w:cs="Times New Roman"/>
          <w:color w:val="666666"/>
          <w:sz w:val="28"/>
          <w:szCs w:val="28"/>
          <w:shd w:val="clear" w:color="auto" w:fill="FFFFFF"/>
        </w:rPr>
        <w:t>қалады.</w:t>
      </w:r>
    </w:p>
    <w:p w14:paraId="7169382E" w14:textId="77777777" w:rsidR="004E2866" w:rsidRPr="000575D8" w:rsidRDefault="004E2866" w:rsidP="000575D8">
      <w:pPr>
        <w:pStyle w:val="gt-block"/>
        <w:shd w:val="clear" w:color="auto" w:fill="FFFFFF"/>
        <w:spacing w:before="0" w:beforeAutospacing="0" w:after="0" w:afterAutospacing="0"/>
        <w:ind w:firstLine="709"/>
        <w:rPr>
          <w:color w:val="666666"/>
          <w:sz w:val="28"/>
          <w:szCs w:val="28"/>
        </w:rPr>
      </w:pPr>
      <w:r w:rsidRPr="000575D8">
        <w:rPr>
          <w:color w:val="666666"/>
          <w:sz w:val="28"/>
          <w:szCs w:val="28"/>
        </w:rPr>
        <w:t>К витаминінің тағы бір маңызды қызметі </w:t>
      </w:r>
      <w:r w:rsidRPr="000575D8">
        <w:rPr>
          <w:rStyle w:val="a3"/>
          <w:color w:val="666666"/>
          <w:sz w:val="28"/>
          <w:szCs w:val="28"/>
        </w:rPr>
        <w:t>жүрек-тамыр жүйесін қолдау</w:t>
      </w:r>
      <w:r w:rsidRPr="000575D8">
        <w:rPr>
          <w:color w:val="666666"/>
          <w:sz w:val="28"/>
          <w:szCs w:val="28"/>
        </w:rPr>
        <w:t>. Қан тамырларының қабырғаларын нығайтады, қан кетуге қарсы әсері бар дейді. Осылайша, олардың крекингіне және кальцинациясына жол бермейді, сонымен қатар етеккірдің көп кетуіне жол бермейді.</w:t>
      </w:r>
    </w:p>
    <w:p w14:paraId="6C9D2B4D" w14:textId="50894285" w:rsidR="004E2866" w:rsidRPr="000575D8" w:rsidRDefault="004E2866" w:rsidP="000575D8">
      <w:pPr>
        <w:pStyle w:val="gt-block"/>
        <w:shd w:val="clear" w:color="auto" w:fill="FFFFFF"/>
        <w:spacing w:before="0" w:beforeAutospacing="0" w:after="0" w:afterAutospacing="0"/>
        <w:ind w:firstLine="709"/>
        <w:rPr>
          <w:color w:val="666666"/>
          <w:sz w:val="28"/>
          <w:szCs w:val="28"/>
          <w:shd w:val="clear" w:color="auto" w:fill="FFFFFF"/>
        </w:rPr>
      </w:pPr>
      <w:r w:rsidRPr="000575D8">
        <w:rPr>
          <w:color w:val="666666"/>
          <w:sz w:val="28"/>
          <w:szCs w:val="28"/>
        </w:rPr>
        <w:t>К витамині де маңызды рөл атқарады</w:t>
      </w:r>
      <w:r w:rsidRPr="000575D8">
        <w:rPr>
          <w:rStyle w:val="a3"/>
          <w:color w:val="666666"/>
          <w:sz w:val="28"/>
          <w:szCs w:val="28"/>
        </w:rPr>
        <w:t> кальций экономикасының тепе-теңдігін сақтау</w:t>
      </w:r>
      <w:r w:rsidRPr="000575D8">
        <w:rPr>
          <w:color w:val="666666"/>
          <w:sz w:val="28"/>
          <w:szCs w:val="28"/>
        </w:rPr>
        <w:t> дене. Бұл сүйек тінінің қалыптасуына қатыса отырып, сүйек жүйесінің кальцийді қабылдауына көмектеседі. Сонымен қатар, К дәрумені бактерияға қарсы, зеңге қарсы, ауырсынуды басатын және қабынуға қарсы қасиеттерге ие. Сондай-ақ, К дәрумені ісік ауруларының дамуын тежейтін</w:t>
      </w:r>
      <w:r w:rsidRPr="000575D8">
        <w:rPr>
          <w:color w:val="666666"/>
          <w:sz w:val="28"/>
          <w:szCs w:val="28"/>
        </w:rPr>
        <w:t xml:space="preserve"> </w:t>
      </w:r>
      <w:r w:rsidRPr="000575D8">
        <w:rPr>
          <w:color w:val="666666"/>
          <w:sz w:val="28"/>
          <w:szCs w:val="28"/>
          <w:shd w:val="clear" w:color="auto" w:fill="FFFFFF"/>
        </w:rPr>
        <w:t>зерттеулер бар.</w:t>
      </w:r>
    </w:p>
    <w:p w14:paraId="1F1E0F86" w14:textId="56C5FC10" w:rsidR="000575D8" w:rsidRPr="000575D8" w:rsidRDefault="002804FB" w:rsidP="000575D8">
      <w:pPr>
        <w:pStyle w:val="gt-block"/>
        <w:shd w:val="clear" w:color="auto" w:fill="FFFFFF"/>
        <w:spacing w:before="0" w:beforeAutospacing="0" w:after="0" w:afterAutospacing="0"/>
        <w:ind w:firstLine="709"/>
        <w:jc w:val="both"/>
        <w:rPr>
          <w:color w:val="666666"/>
          <w:sz w:val="28"/>
          <w:szCs w:val="28"/>
        </w:rPr>
      </w:pPr>
      <w:r w:rsidRPr="000575D8">
        <w:rPr>
          <w:rStyle w:val="a3"/>
          <w:color w:val="666666"/>
          <w:sz w:val="28"/>
          <w:szCs w:val="28"/>
          <w:shd w:val="clear" w:color="auto" w:fill="FFFFFF"/>
        </w:rPr>
        <w:t>К витаминінің көздері </w:t>
      </w:r>
      <w:r w:rsidRPr="000575D8">
        <w:rPr>
          <w:color w:val="666666"/>
          <w:sz w:val="28"/>
          <w:szCs w:val="28"/>
          <w:shd w:val="clear" w:color="auto" w:fill="FFFFFF"/>
        </w:rPr>
        <w:t>негізінен өсімдік тектес өнімдер. Олар әсіресе К витаминіне бай </w:t>
      </w:r>
      <w:r w:rsidRPr="000575D8">
        <w:rPr>
          <w:rStyle w:val="a3"/>
          <w:color w:val="666666"/>
          <w:sz w:val="28"/>
          <w:szCs w:val="28"/>
          <w:shd w:val="clear" w:color="auto" w:fill="FFFFFF"/>
        </w:rPr>
        <w:t>жасыл түсті көкөністер</w:t>
      </w:r>
      <w:r w:rsidR="000575D8" w:rsidRPr="000575D8">
        <w:rPr>
          <w:rStyle w:val="a3"/>
          <w:color w:val="666666"/>
          <w:sz w:val="28"/>
          <w:szCs w:val="28"/>
          <w:shd w:val="clear" w:color="auto" w:fill="FFFFFF"/>
        </w:rPr>
        <w:t xml:space="preserve">де </w:t>
      </w:r>
      <w:r w:rsidR="000575D8" w:rsidRPr="000575D8">
        <w:rPr>
          <w:rStyle w:val="a3"/>
          <w:b w:val="0"/>
          <w:bCs w:val="0"/>
          <w:color w:val="666666"/>
          <w:sz w:val="28"/>
          <w:szCs w:val="28"/>
          <w:shd w:val="clear" w:color="auto" w:fill="FFFFFF"/>
        </w:rPr>
        <w:t>кездеседі</w:t>
      </w:r>
      <w:r w:rsidRPr="000575D8">
        <w:rPr>
          <w:b/>
          <w:bCs/>
          <w:color w:val="666666"/>
          <w:sz w:val="28"/>
          <w:szCs w:val="28"/>
          <w:shd w:val="clear" w:color="auto" w:fill="FFFFFF"/>
        </w:rPr>
        <w:t>,</w:t>
      </w:r>
      <w:r w:rsidRPr="000575D8">
        <w:rPr>
          <w:color w:val="666666"/>
          <w:sz w:val="28"/>
          <w:szCs w:val="28"/>
          <w:shd w:val="clear" w:color="auto" w:fill="FFFFFF"/>
        </w:rPr>
        <w:t xml:space="preserve"> хлорофиллдің жоғары </w:t>
      </w:r>
      <w:r w:rsidRPr="008B5F2A">
        <w:rPr>
          <w:color w:val="666666"/>
          <w:sz w:val="28"/>
          <w:szCs w:val="28"/>
          <w:shd w:val="clear" w:color="auto" w:fill="FFFFFF"/>
        </w:rPr>
        <w:t>мөлшерімен, мысалы:</w:t>
      </w:r>
      <w:r w:rsidR="000575D8" w:rsidRPr="008B5F2A">
        <w:rPr>
          <w:color w:val="666666"/>
          <w:sz w:val="28"/>
          <w:szCs w:val="28"/>
          <w:shd w:val="clear" w:color="auto" w:fill="FFFFFF"/>
        </w:rPr>
        <w:t xml:space="preserve"> </w:t>
      </w:r>
      <w:r w:rsidR="000575D8" w:rsidRPr="008B5F2A">
        <w:rPr>
          <w:color w:val="666666"/>
          <w:sz w:val="28"/>
          <w:szCs w:val="28"/>
        </w:rPr>
        <w:t>Б</w:t>
      </w:r>
      <w:r w:rsidR="000575D8" w:rsidRPr="008B5F2A">
        <w:rPr>
          <w:color w:val="666666"/>
          <w:sz w:val="28"/>
          <w:szCs w:val="28"/>
        </w:rPr>
        <w:t>рокколи</w:t>
      </w:r>
      <w:r w:rsidR="000575D8" w:rsidRPr="008B5F2A">
        <w:rPr>
          <w:color w:val="666666"/>
          <w:sz w:val="28"/>
          <w:szCs w:val="28"/>
        </w:rPr>
        <w:t xml:space="preserve">, </w:t>
      </w:r>
      <w:r w:rsidR="000575D8" w:rsidRPr="008B5F2A">
        <w:rPr>
          <w:color w:val="666666"/>
          <w:sz w:val="28"/>
          <w:szCs w:val="28"/>
        </w:rPr>
        <w:t>қырыққабат,</w:t>
      </w:r>
      <w:r w:rsidR="000575D8" w:rsidRPr="008B5F2A">
        <w:rPr>
          <w:color w:val="666666"/>
          <w:sz w:val="28"/>
          <w:szCs w:val="28"/>
        </w:rPr>
        <w:t xml:space="preserve"> </w:t>
      </w:r>
      <w:r w:rsidR="000575D8" w:rsidRPr="008B5F2A">
        <w:rPr>
          <w:color w:val="666666"/>
          <w:sz w:val="28"/>
          <w:szCs w:val="28"/>
        </w:rPr>
        <w:t>cаумалдық,</w:t>
      </w:r>
      <w:r w:rsidR="000575D8" w:rsidRPr="008B5F2A">
        <w:rPr>
          <w:color w:val="666666"/>
          <w:sz w:val="28"/>
          <w:szCs w:val="28"/>
        </w:rPr>
        <w:t xml:space="preserve"> </w:t>
      </w:r>
      <w:r w:rsidR="000575D8" w:rsidRPr="008B5F2A">
        <w:rPr>
          <w:color w:val="666666"/>
          <w:sz w:val="28"/>
          <w:szCs w:val="28"/>
        </w:rPr>
        <w:t>Брюссель өскіндері,</w:t>
      </w:r>
      <w:r w:rsidR="000575D8" w:rsidRPr="008B5F2A">
        <w:rPr>
          <w:color w:val="666666"/>
          <w:sz w:val="28"/>
          <w:szCs w:val="28"/>
        </w:rPr>
        <w:t xml:space="preserve"> </w:t>
      </w:r>
      <w:r w:rsidR="000575D8" w:rsidRPr="008B5F2A">
        <w:rPr>
          <w:color w:val="666666"/>
          <w:sz w:val="28"/>
          <w:szCs w:val="28"/>
        </w:rPr>
        <w:t>ром салат, айсберг салаттары және салаттың басқа сорттары, мысалы, рукола, қозы салаттары және т.б.</w:t>
      </w:r>
      <w:r w:rsidR="000575D8" w:rsidRPr="008B5F2A">
        <w:rPr>
          <w:color w:val="666666"/>
          <w:sz w:val="28"/>
          <w:szCs w:val="28"/>
        </w:rPr>
        <w:t xml:space="preserve">, </w:t>
      </w:r>
      <w:r w:rsidR="000575D8" w:rsidRPr="008B5F2A">
        <w:rPr>
          <w:color w:val="666666"/>
          <w:sz w:val="28"/>
          <w:szCs w:val="28"/>
        </w:rPr>
        <w:t>қырыққабат,</w:t>
      </w:r>
      <w:r w:rsidR="000575D8" w:rsidRPr="008B5F2A">
        <w:rPr>
          <w:color w:val="666666"/>
          <w:sz w:val="28"/>
          <w:szCs w:val="28"/>
        </w:rPr>
        <w:t xml:space="preserve"> </w:t>
      </w:r>
      <w:r w:rsidR="000575D8" w:rsidRPr="008B5F2A">
        <w:rPr>
          <w:color w:val="666666"/>
          <w:sz w:val="28"/>
          <w:szCs w:val="28"/>
        </w:rPr>
        <w:t>қояншөп,</w:t>
      </w:r>
      <w:r w:rsidR="000575D8" w:rsidRPr="008B5F2A">
        <w:rPr>
          <w:color w:val="666666"/>
          <w:sz w:val="28"/>
          <w:szCs w:val="28"/>
        </w:rPr>
        <w:t xml:space="preserve"> </w:t>
      </w:r>
      <w:r w:rsidR="000575D8" w:rsidRPr="008B5F2A">
        <w:rPr>
          <w:color w:val="666666"/>
          <w:sz w:val="28"/>
          <w:szCs w:val="28"/>
        </w:rPr>
        <w:t>ақжелкен,</w:t>
      </w:r>
      <w:r w:rsidR="000575D8" w:rsidRPr="008B5F2A">
        <w:rPr>
          <w:color w:val="666666"/>
          <w:sz w:val="28"/>
          <w:szCs w:val="28"/>
        </w:rPr>
        <w:t xml:space="preserve"> </w:t>
      </w:r>
      <w:r w:rsidR="000575D8" w:rsidRPr="008B5F2A">
        <w:rPr>
          <w:color w:val="666666"/>
          <w:sz w:val="28"/>
          <w:szCs w:val="28"/>
        </w:rPr>
        <w:t>ботвинка,</w:t>
      </w:r>
      <w:r w:rsidR="000575D8" w:rsidRPr="008B5F2A">
        <w:rPr>
          <w:color w:val="666666"/>
          <w:sz w:val="28"/>
          <w:szCs w:val="28"/>
        </w:rPr>
        <w:t xml:space="preserve"> </w:t>
      </w:r>
      <w:r w:rsidR="000575D8" w:rsidRPr="008B5F2A">
        <w:rPr>
          <w:color w:val="666666"/>
          <w:sz w:val="28"/>
          <w:szCs w:val="28"/>
        </w:rPr>
        <w:t>балдыркөк,</w:t>
      </w:r>
      <w:r w:rsidR="000575D8" w:rsidRPr="008B5F2A">
        <w:rPr>
          <w:color w:val="666666"/>
          <w:sz w:val="28"/>
          <w:szCs w:val="28"/>
        </w:rPr>
        <w:t xml:space="preserve"> </w:t>
      </w:r>
      <w:r w:rsidR="000575D8" w:rsidRPr="008B5F2A">
        <w:rPr>
          <w:color w:val="666666"/>
          <w:sz w:val="28"/>
          <w:szCs w:val="28"/>
        </w:rPr>
        <w:t>авокадо,</w:t>
      </w:r>
      <w:r w:rsidR="000575D8" w:rsidRPr="008B5F2A">
        <w:rPr>
          <w:color w:val="666666"/>
          <w:sz w:val="28"/>
          <w:szCs w:val="28"/>
        </w:rPr>
        <w:t xml:space="preserve"> </w:t>
      </w:r>
      <w:r w:rsidR="000575D8" w:rsidRPr="008B5F2A">
        <w:rPr>
          <w:color w:val="666666"/>
          <w:sz w:val="28"/>
          <w:szCs w:val="28"/>
        </w:rPr>
        <w:t>қымыздық,</w:t>
      </w:r>
      <w:r w:rsidR="000575D8" w:rsidRPr="008B5F2A">
        <w:rPr>
          <w:color w:val="666666"/>
          <w:sz w:val="28"/>
          <w:szCs w:val="28"/>
        </w:rPr>
        <w:t xml:space="preserve"> </w:t>
      </w:r>
      <w:r w:rsidR="000575D8" w:rsidRPr="008B5F2A">
        <w:rPr>
          <w:color w:val="666666"/>
          <w:sz w:val="28"/>
          <w:szCs w:val="28"/>
        </w:rPr>
        <w:t>қияр,</w:t>
      </w:r>
      <w:r w:rsidR="000575D8" w:rsidRPr="008B5F2A">
        <w:rPr>
          <w:color w:val="666666"/>
          <w:sz w:val="28"/>
          <w:szCs w:val="28"/>
        </w:rPr>
        <w:t xml:space="preserve"> </w:t>
      </w:r>
      <w:r w:rsidR="000575D8" w:rsidRPr="008B5F2A">
        <w:rPr>
          <w:color w:val="666666"/>
          <w:sz w:val="28"/>
          <w:szCs w:val="28"/>
        </w:rPr>
        <w:t>асқабақ,</w:t>
      </w:r>
      <w:r w:rsidR="000575D8" w:rsidRPr="008B5F2A">
        <w:rPr>
          <w:color w:val="666666"/>
          <w:sz w:val="28"/>
          <w:szCs w:val="28"/>
        </w:rPr>
        <w:t xml:space="preserve"> </w:t>
      </w:r>
      <w:r w:rsidR="000575D8" w:rsidRPr="008B5F2A">
        <w:rPr>
          <w:color w:val="666666"/>
          <w:sz w:val="28"/>
          <w:szCs w:val="28"/>
        </w:rPr>
        <w:t>кең бұршақ,</w:t>
      </w:r>
      <w:r w:rsidR="000575D8" w:rsidRPr="008B5F2A">
        <w:rPr>
          <w:color w:val="666666"/>
          <w:sz w:val="28"/>
          <w:szCs w:val="28"/>
        </w:rPr>
        <w:t xml:space="preserve"> </w:t>
      </w:r>
      <w:r w:rsidR="000575D8" w:rsidRPr="008B5F2A">
        <w:rPr>
          <w:color w:val="666666"/>
          <w:sz w:val="28"/>
          <w:szCs w:val="28"/>
        </w:rPr>
        <w:t>бұршақ.</w:t>
      </w:r>
    </w:p>
    <w:p w14:paraId="65B81FA9" w14:textId="77777777" w:rsidR="004E2866" w:rsidRPr="000575D8" w:rsidRDefault="004E2866" w:rsidP="009002F3">
      <w:pPr>
        <w:tabs>
          <w:tab w:val="left" w:pos="284"/>
          <w:tab w:val="left" w:pos="567"/>
        </w:tabs>
        <w:jc w:val="both"/>
        <w:rPr>
          <w:rFonts w:ascii="Times New Roman" w:hAnsi="Times New Roman" w:cs="Times New Roman"/>
          <w:bCs/>
          <w:sz w:val="28"/>
          <w:szCs w:val="28"/>
        </w:rPr>
      </w:pPr>
    </w:p>
    <w:sectPr w:rsidR="004E2866" w:rsidRPr="000575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987"/>
    <w:multiLevelType w:val="multilevel"/>
    <w:tmpl w:val="147A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CD0FDA"/>
    <w:multiLevelType w:val="multilevel"/>
    <w:tmpl w:val="AAB42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C867E9"/>
    <w:multiLevelType w:val="multilevel"/>
    <w:tmpl w:val="33BC3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8AC3C56"/>
    <w:multiLevelType w:val="multilevel"/>
    <w:tmpl w:val="FBBE6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9845425">
    <w:abstractNumId w:val="2"/>
  </w:num>
  <w:num w:numId="2" w16cid:durableId="857281127">
    <w:abstractNumId w:val="0"/>
  </w:num>
  <w:num w:numId="3" w16cid:durableId="969479038">
    <w:abstractNumId w:val="1"/>
  </w:num>
  <w:num w:numId="4" w16cid:durableId="8806769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2F3"/>
    <w:rsid w:val="000575D8"/>
    <w:rsid w:val="00101E01"/>
    <w:rsid w:val="002804FB"/>
    <w:rsid w:val="004E2866"/>
    <w:rsid w:val="008B5F2A"/>
    <w:rsid w:val="009002F3"/>
    <w:rsid w:val="00A13A03"/>
    <w:rsid w:val="00D6228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F297D"/>
  <w15:chartTrackingRefBased/>
  <w15:docId w15:val="{91315FEC-A81D-407E-AA93-CCF34D58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y2iqfc">
    <w:name w:val="y2iqfc"/>
    <w:basedOn w:val="a0"/>
    <w:rsid w:val="009002F3"/>
  </w:style>
  <w:style w:type="paragraph" w:customStyle="1" w:styleId="item">
    <w:name w:val="item"/>
    <w:basedOn w:val="a"/>
    <w:rsid w:val="009002F3"/>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 w:type="character" w:styleId="a3">
    <w:name w:val="Strong"/>
    <w:basedOn w:val="a0"/>
    <w:uiPriority w:val="22"/>
    <w:qFormat/>
    <w:rsid w:val="009002F3"/>
    <w:rPr>
      <w:b/>
      <w:bCs/>
    </w:rPr>
  </w:style>
  <w:style w:type="paragraph" w:customStyle="1" w:styleId="paragraph">
    <w:name w:val="paragraph"/>
    <w:basedOn w:val="a"/>
    <w:rsid w:val="009002F3"/>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 w:type="paragraph" w:customStyle="1" w:styleId="gt-block">
    <w:name w:val="gt-block"/>
    <w:basedOn w:val="a"/>
    <w:rsid w:val="004E2866"/>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780873">
      <w:bodyDiv w:val="1"/>
      <w:marLeft w:val="0"/>
      <w:marRight w:val="0"/>
      <w:marTop w:val="0"/>
      <w:marBottom w:val="0"/>
      <w:divBdr>
        <w:top w:val="none" w:sz="0" w:space="0" w:color="auto"/>
        <w:left w:val="none" w:sz="0" w:space="0" w:color="auto"/>
        <w:bottom w:val="none" w:sz="0" w:space="0" w:color="auto"/>
        <w:right w:val="none" w:sz="0" w:space="0" w:color="auto"/>
      </w:divBdr>
    </w:div>
    <w:div w:id="457996022">
      <w:bodyDiv w:val="1"/>
      <w:marLeft w:val="0"/>
      <w:marRight w:val="0"/>
      <w:marTop w:val="0"/>
      <w:marBottom w:val="0"/>
      <w:divBdr>
        <w:top w:val="none" w:sz="0" w:space="0" w:color="auto"/>
        <w:left w:val="none" w:sz="0" w:space="0" w:color="auto"/>
        <w:bottom w:val="none" w:sz="0" w:space="0" w:color="auto"/>
        <w:right w:val="none" w:sz="0" w:space="0" w:color="auto"/>
      </w:divBdr>
    </w:div>
    <w:div w:id="662585333">
      <w:bodyDiv w:val="1"/>
      <w:marLeft w:val="0"/>
      <w:marRight w:val="0"/>
      <w:marTop w:val="0"/>
      <w:marBottom w:val="0"/>
      <w:divBdr>
        <w:top w:val="none" w:sz="0" w:space="0" w:color="auto"/>
        <w:left w:val="none" w:sz="0" w:space="0" w:color="auto"/>
        <w:bottom w:val="none" w:sz="0" w:space="0" w:color="auto"/>
        <w:right w:val="none" w:sz="0" w:space="0" w:color="auto"/>
      </w:divBdr>
    </w:div>
    <w:div w:id="744689168">
      <w:bodyDiv w:val="1"/>
      <w:marLeft w:val="0"/>
      <w:marRight w:val="0"/>
      <w:marTop w:val="0"/>
      <w:marBottom w:val="0"/>
      <w:divBdr>
        <w:top w:val="none" w:sz="0" w:space="0" w:color="auto"/>
        <w:left w:val="none" w:sz="0" w:space="0" w:color="auto"/>
        <w:bottom w:val="none" w:sz="0" w:space="0" w:color="auto"/>
        <w:right w:val="none" w:sz="0" w:space="0" w:color="auto"/>
      </w:divBdr>
    </w:div>
    <w:div w:id="1284581948">
      <w:bodyDiv w:val="1"/>
      <w:marLeft w:val="0"/>
      <w:marRight w:val="0"/>
      <w:marTop w:val="0"/>
      <w:marBottom w:val="0"/>
      <w:divBdr>
        <w:top w:val="none" w:sz="0" w:space="0" w:color="auto"/>
        <w:left w:val="none" w:sz="0" w:space="0" w:color="auto"/>
        <w:bottom w:val="none" w:sz="0" w:space="0" w:color="auto"/>
        <w:right w:val="none" w:sz="0" w:space="0" w:color="auto"/>
      </w:divBdr>
    </w:div>
    <w:div w:id="185383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368</Words>
  <Characters>2104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Зылиха Канаева</dc:creator>
  <cp:keywords/>
  <dc:description/>
  <cp:lastModifiedBy>Зылиха Канаева</cp:lastModifiedBy>
  <cp:revision>9</cp:revision>
  <dcterms:created xsi:type="dcterms:W3CDTF">2024-01-09T13:29:00Z</dcterms:created>
  <dcterms:modified xsi:type="dcterms:W3CDTF">2024-01-09T17:09:00Z</dcterms:modified>
</cp:coreProperties>
</file>